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3" w:rsidRPr="004940AA" w:rsidRDefault="00282BBB" w:rsidP="00282BBB">
      <w:pPr>
        <w:jc w:val="center"/>
        <w:rPr>
          <w:rFonts w:ascii="Arial" w:hAnsi="Arial" w:cs="Arial"/>
          <w:b/>
          <w:sz w:val="36"/>
          <w:szCs w:val="36"/>
        </w:rPr>
      </w:pPr>
      <w:r w:rsidRPr="004940AA">
        <w:rPr>
          <w:rFonts w:ascii="Arial" w:hAnsi="Arial" w:cs="Arial"/>
          <w:b/>
          <w:sz w:val="36"/>
          <w:szCs w:val="36"/>
        </w:rPr>
        <w:t>SWVG meeting</w:t>
      </w:r>
    </w:p>
    <w:p w:rsidR="00282BBB" w:rsidRPr="004940AA" w:rsidRDefault="00282BBB" w:rsidP="00282BBB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4940AA">
        <w:rPr>
          <w:rFonts w:ascii="Arial" w:hAnsi="Arial" w:cs="Arial"/>
          <w:b/>
          <w:sz w:val="36"/>
          <w:szCs w:val="36"/>
        </w:rPr>
        <w:t>Thur</w:t>
      </w:r>
      <w:proofErr w:type="spellEnd"/>
      <w:r w:rsidRPr="004940AA">
        <w:rPr>
          <w:rFonts w:ascii="Arial" w:hAnsi="Arial" w:cs="Arial"/>
          <w:b/>
          <w:sz w:val="36"/>
          <w:szCs w:val="36"/>
        </w:rPr>
        <w:t xml:space="preserve"> 8</w:t>
      </w:r>
      <w:r w:rsidRPr="004940AA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4940AA">
        <w:rPr>
          <w:rFonts w:ascii="Arial" w:hAnsi="Arial" w:cs="Arial"/>
          <w:b/>
          <w:sz w:val="36"/>
          <w:szCs w:val="36"/>
        </w:rPr>
        <w:t xml:space="preserve"> March 1-4pm</w:t>
      </w:r>
    </w:p>
    <w:p w:rsidR="00282BBB" w:rsidRDefault="00282BBB" w:rsidP="00282BBB">
      <w:pPr>
        <w:jc w:val="center"/>
        <w:rPr>
          <w:rFonts w:ascii="Arial" w:hAnsi="Arial" w:cs="Arial"/>
          <w:b/>
          <w:sz w:val="40"/>
          <w:szCs w:val="40"/>
        </w:rPr>
      </w:pPr>
      <w:r w:rsidRPr="004940AA">
        <w:rPr>
          <w:rFonts w:ascii="Arial" w:hAnsi="Arial" w:cs="Arial"/>
          <w:b/>
          <w:sz w:val="36"/>
          <w:szCs w:val="36"/>
        </w:rPr>
        <w:t xml:space="preserve">Dstl, </w:t>
      </w:r>
      <w:proofErr w:type="spellStart"/>
      <w:r w:rsidRPr="004940AA">
        <w:rPr>
          <w:rFonts w:ascii="Arial" w:hAnsi="Arial" w:cs="Arial"/>
          <w:b/>
          <w:sz w:val="36"/>
          <w:szCs w:val="36"/>
        </w:rPr>
        <w:t>Porton</w:t>
      </w:r>
      <w:proofErr w:type="spellEnd"/>
      <w:r w:rsidRPr="004940AA">
        <w:rPr>
          <w:rFonts w:ascii="Arial" w:hAnsi="Arial" w:cs="Arial"/>
          <w:b/>
          <w:sz w:val="36"/>
          <w:szCs w:val="36"/>
        </w:rPr>
        <w:t xml:space="preserve"> Down</w:t>
      </w:r>
    </w:p>
    <w:p w:rsidR="00282BBB" w:rsidRPr="004940AA" w:rsidRDefault="00282BBB" w:rsidP="004940AA">
      <w:pPr>
        <w:ind w:right="698"/>
        <w:jc w:val="center"/>
        <w:rPr>
          <w:rFonts w:ascii="Arial" w:hAnsi="Arial" w:cs="Arial"/>
          <w:b/>
          <w:sz w:val="20"/>
          <w:szCs w:val="20"/>
        </w:rPr>
      </w:pPr>
    </w:p>
    <w:p w:rsidR="00282BBB" w:rsidRPr="004940AA" w:rsidRDefault="00282BBB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  <w:r w:rsidRPr="004940AA">
        <w:rPr>
          <w:rFonts w:ascii="Arial" w:hAnsi="Arial" w:cs="Arial"/>
          <w:sz w:val="28"/>
          <w:szCs w:val="28"/>
        </w:rPr>
        <w:t>12.30-1.00</w:t>
      </w:r>
      <w:r w:rsidRPr="004940AA">
        <w:rPr>
          <w:rFonts w:ascii="Arial" w:hAnsi="Arial" w:cs="Arial"/>
          <w:sz w:val="28"/>
          <w:szCs w:val="28"/>
        </w:rPr>
        <w:tab/>
      </w:r>
      <w:r w:rsidR="004940AA"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>Arrival &amp; lunch</w:t>
      </w:r>
    </w:p>
    <w:p w:rsidR="00282BBB" w:rsidRPr="004940AA" w:rsidRDefault="00282BBB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</w:p>
    <w:p w:rsidR="00282BBB" w:rsidRPr="004940AA" w:rsidRDefault="00282BBB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  <w:r w:rsidRPr="004940AA">
        <w:rPr>
          <w:rFonts w:ascii="Arial" w:hAnsi="Arial" w:cs="Arial"/>
          <w:sz w:val="28"/>
          <w:szCs w:val="28"/>
        </w:rPr>
        <w:t>1.00-1.20</w:t>
      </w:r>
      <w:r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ab/>
        <w:t>Welcome</w:t>
      </w:r>
    </w:p>
    <w:p w:rsidR="00282BBB" w:rsidRPr="004940AA" w:rsidRDefault="00282BBB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  <w:r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ab/>
      </w:r>
      <w:r w:rsidR="004940AA"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>MERS animal models</w:t>
      </w:r>
    </w:p>
    <w:p w:rsidR="00282BBB" w:rsidRPr="004940AA" w:rsidRDefault="00282BBB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  <w:r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ab/>
      </w:r>
      <w:r w:rsidR="004940AA"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>Steve Lever</w:t>
      </w:r>
    </w:p>
    <w:p w:rsidR="00282BBB" w:rsidRPr="004940AA" w:rsidRDefault="00282BBB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</w:p>
    <w:p w:rsidR="00282BBB" w:rsidRPr="004940AA" w:rsidRDefault="008F57ED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1.20-2.00</w:t>
      </w:r>
      <w:r w:rsidR="00282BBB" w:rsidRPr="004940AA">
        <w:rPr>
          <w:rFonts w:ascii="Arial" w:hAnsi="Arial" w:cs="Arial"/>
          <w:sz w:val="28"/>
          <w:szCs w:val="28"/>
        </w:rPr>
        <w:tab/>
      </w:r>
      <w:r w:rsidR="00282BBB" w:rsidRPr="004940AA">
        <w:rPr>
          <w:rFonts w:ascii="Arial" w:hAnsi="Arial" w:cs="Arial"/>
          <w:sz w:val="28"/>
          <w:szCs w:val="28"/>
        </w:rPr>
        <w:tab/>
        <w:t xml:space="preserve">Developmental differentiation </w:t>
      </w:r>
      <w:r w:rsidR="004940AA">
        <w:rPr>
          <w:rFonts w:ascii="Arial" w:hAnsi="Arial" w:cs="Arial"/>
          <w:sz w:val="28"/>
          <w:szCs w:val="28"/>
        </w:rPr>
        <w:t xml:space="preserve">of </w:t>
      </w:r>
      <w:proofErr w:type="spellStart"/>
      <w:r w:rsidR="004940AA">
        <w:rPr>
          <w:rFonts w:ascii="Arial" w:hAnsi="Arial" w:cs="Arial"/>
          <w:sz w:val="28"/>
          <w:szCs w:val="28"/>
        </w:rPr>
        <w:t>virion</w:t>
      </w:r>
      <w:proofErr w:type="spellEnd"/>
      <w:r w:rsidR="004940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2BBB" w:rsidRPr="004940AA">
        <w:rPr>
          <w:rFonts w:ascii="Arial" w:hAnsi="Arial" w:cs="Arial"/>
          <w:sz w:val="28"/>
          <w:szCs w:val="28"/>
        </w:rPr>
        <w:t>morphotypes</w:t>
      </w:r>
      <w:proofErr w:type="spellEnd"/>
      <w:r w:rsidR="00282BBB" w:rsidRPr="004940AA">
        <w:rPr>
          <w:rFonts w:ascii="Arial" w:hAnsi="Arial" w:cs="Arial"/>
          <w:sz w:val="28"/>
          <w:szCs w:val="28"/>
        </w:rPr>
        <w:t xml:space="preserve"> in </w:t>
      </w:r>
      <w:r w:rsidR="004940AA">
        <w:rPr>
          <w:rFonts w:ascii="Arial" w:hAnsi="Arial" w:cs="Arial"/>
          <w:sz w:val="28"/>
          <w:szCs w:val="28"/>
        </w:rPr>
        <w:tab/>
      </w:r>
      <w:r w:rsidR="004940AA">
        <w:rPr>
          <w:rFonts w:ascii="Arial" w:hAnsi="Arial" w:cs="Arial"/>
          <w:sz w:val="28"/>
          <w:szCs w:val="28"/>
        </w:rPr>
        <w:tab/>
      </w:r>
      <w:r w:rsidR="004940AA">
        <w:rPr>
          <w:rFonts w:ascii="Arial" w:hAnsi="Arial" w:cs="Arial"/>
          <w:sz w:val="28"/>
          <w:szCs w:val="28"/>
        </w:rPr>
        <w:tab/>
      </w:r>
      <w:r w:rsidR="004940AA">
        <w:rPr>
          <w:rFonts w:ascii="Arial" w:hAnsi="Arial" w:cs="Arial"/>
          <w:sz w:val="28"/>
          <w:szCs w:val="28"/>
        </w:rPr>
        <w:tab/>
      </w:r>
      <w:r w:rsidR="004940AA">
        <w:rPr>
          <w:rFonts w:ascii="Arial" w:hAnsi="Arial" w:cs="Arial"/>
          <w:sz w:val="28"/>
          <w:szCs w:val="28"/>
        </w:rPr>
        <w:tab/>
      </w:r>
      <w:r w:rsidR="00282BBB" w:rsidRPr="004940AA">
        <w:rPr>
          <w:rFonts w:ascii="Arial" w:hAnsi="Arial" w:cs="Arial"/>
          <w:sz w:val="28"/>
          <w:szCs w:val="28"/>
        </w:rPr>
        <w:t>Vaccinia virus</w:t>
      </w:r>
    </w:p>
    <w:p w:rsidR="00282BBB" w:rsidRPr="004940AA" w:rsidRDefault="00282BBB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  <w:r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ab/>
      </w:r>
      <w:r w:rsidR="004940AA"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>Joe Holley</w:t>
      </w:r>
    </w:p>
    <w:p w:rsidR="00282BBB" w:rsidRPr="004940AA" w:rsidRDefault="00282BBB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</w:p>
    <w:p w:rsidR="00282BBB" w:rsidRPr="004940AA" w:rsidRDefault="008F57ED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2.00</w:t>
      </w:r>
      <w:r w:rsidR="00282BBB" w:rsidRPr="004940AA">
        <w:rPr>
          <w:rFonts w:ascii="Arial" w:hAnsi="Arial" w:cs="Arial"/>
          <w:sz w:val="28"/>
          <w:szCs w:val="28"/>
        </w:rPr>
        <w:t>-2</w:t>
      </w:r>
      <w:r>
        <w:rPr>
          <w:rFonts w:ascii="Arial" w:hAnsi="Arial" w:cs="Arial"/>
          <w:sz w:val="28"/>
          <w:szCs w:val="28"/>
        </w:rPr>
        <w:t>.40</w:t>
      </w:r>
      <w:r w:rsidR="00282BBB" w:rsidRPr="004940AA">
        <w:rPr>
          <w:rFonts w:ascii="Arial" w:hAnsi="Arial" w:cs="Arial"/>
          <w:sz w:val="28"/>
          <w:szCs w:val="28"/>
        </w:rPr>
        <w:tab/>
      </w:r>
      <w:r w:rsidR="00282BBB" w:rsidRPr="004940AA">
        <w:rPr>
          <w:rFonts w:ascii="Arial" w:hAnsi="Arial" w:cs="Arial"/>
          <w:sz w:val="28"/>
          <w:szCs w:val="28"/>
        </w:rPr>
        <w:tab/>
        <w:t>The gly</w:t>
      </w:r>
      <w:r w:rsidR="004940AA">
        <w:rPr>
          <w:rFonts w:ascii="Arial" w:hAnsi="Arial" w:cs="Arial"/>
          <w:sz w:val="28"/>
          <w:szCs w:val="28"/>
        </w:rPr>
        <w:t xml:space="preserve">colytic pathway as a target for </w:t>
      </w:r>
      <w:r w:rsidR="00282BBB" w:rsidRPr="004940AA">
        <w:rPr>
          <w:rFonts w:ascii="Arial" w:hAnsi="Arial" w:cs="Arial"/>
          <w:sz w:val="28"/>
          <w:szCs w:val="28"/>
        </w:rPr>
        <w:t xml:space="preserve">interventions in </w:t>
      </w:r>
      <w:r w:rsidR="004940AA">
        <w:rPr>
          <w:rFonts w:ascii="Arial" w:hAnsi="Arial" w:cs="Arial"/>
          <w:sz w:val="28"/>
          <w:szCs w:val="28"/>
        </w:rPr>
        <w:tab/>
      </w:r>
      <w:r w:rsidR="004940AA">
        <w:rPr>
          <w:rFonts w:ascii="Arial" w:hAnsi="Arial" w:cs="Arial"/>
          <w:sz w:val="28"/>
          <w:szCs w:val="28"/>
        </w:rPr>
        <w:tab/>
      </w:r>
      <w:r w:rsidR="004940AA">
        <w:rPr>
          <w:rFonts w:ascii="Arial" w:hAnsi="Arial" w:cs="Arial"/>
          <w:sz w:val="28"/>
          <w:szCs w:val="28"/>
        </w:rPr>
        <w:tab/>
      </w:r>
      <w:r w:rsidR="004940AA">
        <w:rPr>
          <w:rFonts w:ascii="Arial" w:hAnsi="Arial" w:cs="Arial"/>
          <w:sz w:val="28"/>
          <w:szCs w:val="28"/>
        </w:rPr>
        <w:tab/>
      </w:r>
      <w:r w:rsidR="004940AA">
        <w:rPr>
          <w:rFonts w:ascii="Arial" w:hAnsi="Arial" w:cs="Arial"/>
          <w:sz w:val="28"/>
          <w:szCs w:val="28"/>
        </w:rPr>
        <w:tab/>
      </w:r>
      <w:r w:rsidR="00282BBB" w:rsidRPr="004940AA">
        <w:rPr>
          <w:rFonts w:ascii="Arial" w:hAnsi="Arial" w:cs="Arial"/>
          <w:sz w:val="28"/>
          <w:szCs w:val="28"/>
        </w:rPr>
        <w:t>Alphavirus disease</w:t>
      </w:r>
    </w:p>
    <w:p w:rsidR="00282BBB" w:rsidRPr="004940AA" w:rsidRDefault="00282BBB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  <w:r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ab/>
      </w:r>
      <w:r w:rsidR="004940AA"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>David Ulaeto</w:t>
      </w:r>
    </w:p>
    <w:p w:rsidR="00282BBB" w:rsidRPr="004940AA" w:rsidRDefault="00282BBB" w:rsidP="004940AA">
      <w:pPr>
        <w:ind w:right="272"/>
        <w:jc w:val="both"/>
        <w:rPr>
          <w:rFonts w:ascii="Arial" w:hAnsi="Arial" w:cs="Arial"/>
          <w:sz w:val="28"/>
          <w:szCs w:val="28"/>
        </w:rPr>
      </w:pPr>
    </w:p>
    <w:p w:rsidR="00282BBB" w:rsidRPr="004940AA" w:rsidRDefault="008F57ED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2.40-3.00</w:t>
      </w:r>
      <w:r w:rsidR="00282BBB" w:rsidRPr="004940AA">
        <w:rPr>
          <w:rFonts w:ascii="Arial" w:hAnsi="Arial" w:cs="Arial"/>
          <w:sz w:val="28"/>
          <w:szCs w:val="28"/>
        </w:rPr>
        <w:tab/>
      </w:r>
      <w:r w:rsidR="00282BBB" w:rsidRPr="004940AA">
        <w:rPr>
          <w:rFonts w:ascii="Arial" w:hAnsi="Arial" w:cs="Arial"/>
          <w:sz w:val="28"/>
          <w:szCs w:val="28"/>
        </w:rPr>
        <w:tab/>
        <w:t>Refreshments</w:t>
      </w:r>
    </w:p>
    <w:p w:rsidR="00282BBB" w:rsidRPr="004940AA" w:rsidRDefault="00282BBB" w:rsidP="004940AA">
      <w:pPr>
        <w:ind w:right="272"/>
        <w:jc w:val="both"/>
        <w:rPr>
          <w:rFonts w:ascii="Arial" w:hAnsi="Arial" w:cs="Arial"/>
          <w:sz w:val="28"/>
          <w:szCs w:val="28"/>
        </w:rPr>
      </w:pPr>
    </w:p>
    <w:p w:rsidR="00282BBB" w:rsidRPr="004940AA" w:rsidRDefault="008F57ED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3.00</w:t>
      </w:r>
      <w:r w:rsidR="00282BBB" w:rsidRPr="004940A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3.30</w:t>
      </w:r>
      <w:r w:rsidR="004940AA" w:rsidRPr="004940AA">
        <w:rPr>
          <w:rFonts w:ascii="Arial" w:hAnsi="Arial" w:cs="Arial"/>
          <w:sz w:val="28"/>
          <w:szCs w:val="28"/>
        </w:rPr>
        <w:tab/>
      </w:r>
      <w:r w:rsidR="004940AA" w:rsidRPr="004940AA">
        <w:rPr>
          <w:rFonts w:ascii="Arial" w:hAnsi="Arial" w:cs="Arial"/>
          <w:sz w:val="28"/>
          <w:szCs w:val="28"/>
        </w:rPr>
        <w:tab/>
        <w:t>Development</w:t>
      </w:r>
      <w:r w:rsidR="004940AA">
        <w:rPr>
          <w:rFonts w:ascii="Arial" w:hAnsi="Arial" w:cs="Arial"/>
          <w:sz w:val="28"/>
          <w:szCs w:val="28"/>
        </w:rPr>
        <w:t xml:space="preserve"> &amp; validation of a small animal </w:t>
      </w:r>
      <w:r w:rsidR="004940AA" w:rsidRPr="004940AA">
        <w:rPr>
          <w:rFonts w:ascii="Arial" w:hAnsi="Arial" w:cs="Arial"/>
          <w:sz w:val="28"/>
          <w:szCs w:val="28"/>
        </w:rPr>
        <w:t xml:space="preserve">model of </w:t>
      </w:r>
      <w:r w:rsidR="004940AA">
        <w:rPr>
          <w:rFonts w:ascii="Arial" w:hAnsi="Arial" w:cs="Arial"/>
          <w:sz w:val="28"/>
          <w:szCs w:val="28"/>
        </w:rPr>
        <w:tab/>
      </w:r>
      <w:r w:rsidR="004940AA">
        <w:rPr>
          <w:rFonts w:ascii="Arial" w:hAnsi="Arial" w:cs="Arial"/>
          <w:sz w:val="28"/>
          <w:szCs w:val="28"/>
        </w:rPr>
        <w:tab/>
      </w:r>
      <w:r w:rsidR="004940AA">
        <w:rPr>
          <w:rFonts w:ascii="Arial" w:hAnsi="Arial" w:cs="Arial"/>
          <w:sz w:val="28"/>
          <w:szCs w:val="28"/>
        </w:rPr>
        <w:tab/>
      </w:r>
      <w:r w:rsidR="004940AA">
        <w:rPr>
          <w:rFonts w:ascii="Arial" w:hAnsi="Arial" w:cs="Arial"/>
          <w:sz w:val="28"/>
          <w:szCs w:val="28"/>
        </w:rPr>
        <w:tab/>
      </w:r>
      <w:r w:rsidR="004940AA">
        <w:rPr>
          <w:rFonts w:ascii="Arial" w:hAnsi="Arial" w:cs="Arial"/>
          <w:sz w:val="28"/>
          <w:szCs w:val="28"/>
        </w:rPr>
        <w:tab/>
      </w:r>
      <w:r w:rsidR="004940AA" w:rsidRPr="004940AA">
        <w:rPr>
          <w:rFonts w:ascii="Arial" w:hAnsi="Arial" w:cs="Arial"/>
          <w:sz w:val="28"/>
          <w:szCs w:val="28"/>
        </w:rPr>
        <w:t>EEEV infection</w:t>
      </w:r>
    </w:p>
    <w:p w:rsidR="00282BBB" w:rsidRDefault="004940AA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  <w:r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ab/>
      </w:r>
      <w:r w:rsidRPr="004940AA">
        <w:rPr>
          <w:rFonts w:ascii="Arial" w:hAnsi="Arial" w:cs="Arial"/>
          <w:sz w:val="28"/>
          <w:szCs w:val="28"/>
        </w:rPr>
        <w:tab/>
        <w:t>Amanda Phelps</w:t>
      </w:r>
    </w:p>
    <w:p w:rsidR="00140791" w:rsidRDefault="00140791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</w:p>
    <w:p w:rsidR="00140791" w:rsidRDefault="00140791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3.30-4.00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Targeted therapeutic delivery to treat viral infections</w:t>
      </w:r>
    </w:p>
    <w:p w:rsidR="00140791" w:rsidRPr="004940AA" w:rsidRDefault="00140791" w:rsidP="004940AA">
      <w:pPr>
        <w:ind w:left="567" w:right="2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Riccardo D’Elia</w:t>
      </w:r>
      <w:bookmarkStart w:id="0" w:name="_GoBack"/>
      <w:bookmarkEnd w:id="0"/>
    </w:p>
    <w:p w:rsidR="00282BBB" w:rsidRPr="00282BBB" w:rsidRDefault="00282BBB" w:rsidP="004940AA">
      <w:pPr>
        <w:ind w:right="698"/>
        <w:rPr>
          <w:rFonts w:ascii="Arial" w:hAnsi="Arial" w:cs="Arial"/>
          <w:b/>
          <w:sz w:val="32"/>
          <w:szCs w:val="32"/>
        </w:rPr>
      </w:pPr>
    </w:p>
    <w:sectPr w:rsidR="00282BBB" w:rsidRPr="00282BBB" w:rsidSect="004940AA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BB"/>
    <w:rsid w:val="00140791"/>
    <w:rsid w:val="00282BBB"/>
    <w:rsid w:val="004940AA"/>
    <w:rsid w:val="008F57ED"/>
    <w:rsid w:val="009662C3"/>
    <w:rsid w:val="00D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 Lyn M</dc:creator>
  <cp:lastModifiedBy>O'Brien Lyn M</cp:lastModifiedBy>
  <cp:revision>2</cp:revision>
  <cp:lastPrinted>2018-01-30T13:00:00Z</cp:lastPrinted>
  <dcterms:created xsi:type="dcterms:W3CDTF">2018-01-30T12:43:00Z</dcterms:created>
  <dcterms:modified xsi:type="dcterms:W3CDTF">2018-01-31T13:07:00Z</dcterms:modified>
</cp:coreProperties>
</file>